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pBdr/>
        <w:spacing w:lineRule="atLeast" w:line="210" w:before="0" w:after="0"/>
        <w:ind w:left="0" w:right="75" w:hanging="0"/>
        <w:rPr>
          <w:rFonts w:ascii="Georgia;serif" w:hAnsi="Georgia;serif"/>
          <w:b/>
          <w:i w:val="false"/>
          <w:caps w:val="false"/>
          <w:smallCaps w:val="false"/>
          <w:color w:val="FF3366"/>
          <w:spacing w:val="0"/>
          <w:sz w:val="21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FF3366"/>
          <w:spacing w:val="0"/>
          <w:sz w:val="21"/>
        </w:rPr>
        <w:t>Развитие элементарных математических представлений  в младшем возрасте детского сада</w:t>
      </w:r>
    </w:p>
    <w:p>
      <w:pPr>
        <w:pStyle w:val="Style17"/>
        <w:widowControl/>
        <w:pBdr/>
        <w:spacing w:lineRule="atLeast" w:line="285" w:before="0" w:after="0"/>
        <w:ind w:left="0" w:right="75" w:hanging="0"/>
        <w:rPr>
          <w:rFonts w:ascii="Georgia;serif" w:hAnsi="Georgia;serif"/>
          <w:b w:val="false"/>
          <w:i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/>
          <w:caps w:val="false"/>
          <w:smallCaps w:val="false"/>
          <w:color w:val="003399"/>
          <w:spacing w:val="0"/>
          <w:sz w:val="27"/>
          <w:u w:val="single"/>
        </w:rPr>
        <w:t>Подготовила:</w:t>
      </w:r>
      <w:r>
        <w:rPr>
          <w:rFonts w:ascii="Georgia;serif" w:hAnsi="Georgia;serif"/>
          <w:b w:val="false"/>
          <w:i/>
          <w:caps w:val="false"/>
          <w:smallCaps w:val="false"/>
          <w:color w:val="003399"/>
          <w:spacing w:val="0"/>
          <w:sz w:val="27"/>
        </w:rPr>
        <w:t> Крошухина Ольга Анатольевна                 </w:t>
      </w:r>
      <w:r>
        <w:drawing>
          <wp:anchor behindDoc="0" distT="95250" distB="95250" distL="95250" distR="9525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line">
              <wp:align>bottom</wp:align>
            </wp:positionV>
            <wp:extent cx="3810000" cy="39909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;serif" w:hAnsi="Georgia;serif"/>
          <w:b w:val="false"/>
          <w:i/>
          <w:caps w:val="false"/>
          <w:smallCaps w:val="false"/>
          <w:color w:val="003399"/>
          <w:spacing w:val="0"/>
          <w:sz w:val="27"/>
        </w:rPr>
        <w:t> </w:t>
      </w:r>
    </w:p>
    <w:p>
      <w:pPr>
        <w:pStyle w:val="Style17"/>
        <w:widowControl/>
        <w:pBdr/>
        <w:spacing w:lineRule="atLeast" w:line="210" w:before="0" w:after="0"/>
        <w:ind w:left="0" w:right="75" w:hanging="0"/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Младшая группа</w:t>
      </w:r>
    </w:p>
    <w:p>
      <w:pPr>
        <w:pStyle w:val="Style17"/>
        <w:widowControl/>
        <w:pBdr/>
        <w:spacing w:lineRule="atLeast" w:line="28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u w:val="singl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u w:val="single"/>
        </w:rPr>
        <w:t>Важные понятия, с которыми знакомят детей этого возраста: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Количественные отношения (один, много, ни одного; поровну, столько же, столько-сколько; больше-меньше)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Геометрические фигуры, формы, цвет (шар, куб; круг, квадрат, треугольник; основные цвета- красный, синий, желтый, зеленый, белый, черный, оттенки: розовый, голубой, серый)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Величина (длинный-короткий, узкий-широкий, толстый-тонкий)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Пространственные отношения (вверху, внизу, впереди, сзади, справа, слева)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Временные отношения (день, ночь, утро, вечер)</w:t>
      </w:r>
    </w:p>
    <w:p>
      <w:pPr>
        <w:pStyle w:val="Style17"/>
        <w:widowControl/>
        <w:numPr>
          <w:ilvl w:val="0"/>
          <w:numId w:val="2"/>
        </w:numPr>
        <w:pBdr/>
        <w:tabs>
          <w:tab w:val="clear" w:pos="709"/>
          <w:tab w:val="left" w:pos="450" w:leader="none"/>
        </w:tabs>
        <w:spacing w:lineRule="atLeast" w:line="210" w:before="0" w:after="0"/>
        <w:ind w:left="450" w:right="75" w:hanging="0"/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Количественные отношения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Малышей не учат счету! (Дочисловой приём обучения)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Начинают с заданий на нахождение одного предмета и много. При этом обязательно берут однородные предметы (колеса, кирпичики, грибочки и т.д. Потому что детям в этот момент приходится делать сложный анализ окружающей обстановки: выделить какой-то предмет, зафиксировать на нем внимание, посмотреть, есть однородные предметы, мысленно объединить их в единое целое.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u w:val="singl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u w:val="single"/>
        </w:rPr>
        <w:t>Этапы освоения количественных отношений (практика):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(На столе самолеты)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Что это?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(Самолеты. Аэродром) (Беру один самолет)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Сколько у меня самолетов?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(Один) (Подтверждаю!)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Правильно, у меня один самолет. А сколько самолетов на аэродроме?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(Много) (Подтверждаю!)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Да, на аэродроме много самолетов.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(Раздать самолеты детям)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Сколько у тебя самолетов?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(Один)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Правильно, у Лены один самолет. Сколько у тебя? Правильно, у Саши один самолет. Сколько на аэродроме  самолетов? Правильно, на аэродроме ни одного самолета. Как сделать, чтобы на аэродроме было много самолетов?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(Каждый приносит на аэродром по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самолету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Сколько самолет ты принесла? Правильно, один.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(Итог)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На аэродроме много самолетов.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Перед вами две полоски разного цвета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(полоски можно разместить слева-справо или вверху-внизу).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Слева на красную полоску положите 1 грибок, а справа на зеленую полоску- много гибков. Сколько гибков на каждой полоске?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(усложнение: в разных местах и разное количество)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Сколько на столе справа матрешек?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(Одна) (Подтверждение)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Сколько матрешек на столе слева?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(Три) (Подтверждение)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(усложнение: разные предметы- одна и много других)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Найди, где много клубочков? Найди, где одна бабочка?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(Здесь детей учат согласовывать числительное одна-один-одно и существительное)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(Расширяем площадь поиска- в любом месте группы)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Посмотри, каких игрушек много и какая только одна на полочке?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(Группа может включать предметы с одним отличительным признаком- например, цвет)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На полочке много кирпичиков и один кубик.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(Сопоставление двух совокупностей предметов или  выполнение различных операций с предметными множествами)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(Начинаем с задания на подбор и объединения предметов) Отбери все синие кирпичики.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---(следующий этап- сопоставление двух групп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u w:val="single"/>
        </w:rPr>
        <w:t>наложением.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Ребенку дается карточка с нарисованными предметами и индивидуальная коробочка или тарелочка, где предметов больше, чем потребуется ребенку.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u w:val="single"/>
        </w:rPr>
        <w:t>ВАЖНО: ребенок берет предметы правой рукой и начинает накладывать слева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.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u w:val="single"/>
        </w:rPr>
        <w:t>Помните: привычка действовать правой рукой в направлении слева направо поможет детям в дальнейшем овладеть навыками письма. Можно провести предварительное упражнение: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положите карточку перед собой, поднимите левую руку. Пальчиком левой руки придержите край карточки. Поднимите правую руку. Покажите, как вы будете выкладывать игрушки. Проведите пальчиком правой руки по карточке слева направо)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Возьми столько жучков, сколько листиков. На каждый листик посади жучка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.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Какой рукой будем брать жучков? С какой стороны начнет их сажать на листики?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Сколько жучков?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(Жучков столько, сколько листиков) (Подтверждение)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Поставьте на верхнюю полоску карточки все ёлочки.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Какой рукой будем брать ёлочки с блюдца? С какой стороны начнем выкладывать?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Поставьте под каждой ёлочкой грибочек.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Переложите свои грибочки с верхней на нижнюю полоску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(прием приложения: Положу грибочек точно под ёлочку. И ещё грибочек под ёлочку)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Сколько грибочков на нижней полоске?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(На нижней полоске грибочков столько же, сколько ёлочек на верхней) (Подтверждение)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Их поровну.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Важно, чтобы дети осознавали: каждому элементу первой группы соответствует только один элемент второй группы!!! (Чашек столько, сколько блюдец. Кисточек столько, сколько детей).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Важно давать несколько вариантов словесного обобщения!!!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(Задание усложняется)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Выложи на нижнюю полоску столько грибочков, сколько ёлочек на верхней полоске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На первых порах воспитателю приходится многократно спрашивать детей, что они делают: Катя, сколько желтых листочков ты положила? Правильно, много; ты положила желтых листочков столько, сколько зеленых. Повтори!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u w:val="single"/>
        </w:rPr>
        <w:t>Дидактический материал: 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карточки с двумя полосками, на одной из которых изображены предметы или геометрические фигуры (3-5 штук), другая полоска свободна. Раздаточный материал (плоские цветные изображения предметов)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(Овладев способами приложения и наложения можно устанавливать равенство-неравенство) На наборном полотне мячики  и зайчики.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Что это?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(Мячики и зайчики)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Сколько мячиков?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(Много).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Сколько зайчиков?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(Много)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Как узнать поровну их? Чтобы узнать, поровну ли предметов, надо наложить одни предметы на другие или приложить предметы один к другому, составить пары.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Хватило ли мячиков? Поровну ли мячиков и зайчиков?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(Педагог убирает одного белого утенка)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Поровну ли теперь утят?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(При этом рукой проводит снизу вверх. Указывая на пары и останавливается на утенке без пары)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1 желтый утенок лишний. Значит, желтых утят больше, чем белых. Уберите лишнего желтого утенка. Поровну ли стало утят?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(Уравнивание количества предметов)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Как сделать, чтобы было поровну?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(добавить один или убрать один)</w:t>
      </w:r>
    </w:p>
    <w:p>
      <w:pPr>
        <w:pStyle w:val="Style17"/>
        <w:widowControl/>
        <w:numPr>
          <w:ilvl w:val="0"/>
          <w:numId w:val="3"/>
        </w:numPr>
        <w:pBdr/>
        <w:tabs>
          <w:tab w:val="clear" w:pos="709"/>
          <w:tab w:val="left" w:pos="450" w:leader="none"/>
        </w:tabs>
        <w:spacing w:lineRule="atLeast" w:line="210" w:before="0" w:after="0"/>
        <w:ind w:left="450" w:right="75" w:hanging="0"/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Геометрическая фигура, форма, цвет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Педагогу важно правильно употреблять понятия и научить этому детей: геометрическая форма-это тело, а геометрическая фигура – это плоская модель.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Первыми учим формы: шар и куб. Обращаем внимание на ярко-выраженные свойства- шар катится. Затем уточняем цвет. Делаем вывод: –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У Коли желтый шар, он катится. У Юры зелёный шар, он тоже катится. Все шары катятся.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С кругом знакомят так же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. Это круг. Какого цвета круг?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Сейчас я обведу круг пальцем. Посмотрите, как бежит палец по кругу, откуда ушел, туда и вернулся. Давайте вместе обведем круги пальцем. Оля, иди, покатай красный круг. Красный круг катится. Коля, покатай желтый круг. Коля катит желтый круг. Все круги катятся.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(Важное значение имеет обучение малышей приёму обведения по контуру (или совместно «в воздухе») и прослеживание взглядом за движением руки.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Сравнивать круги по размеру нужно с помощью приема приложение).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Аналогично знакомим с кубом и квадратом.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Что это?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(Квадрат)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Я обведу квадрат пальцем. Ведем палец прямо, вот это угол, поворачиваем. Ведем, опять поворачиваем…Покатайте квадрат. Почему квадрат не катится?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(У него много углов)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У круга нет углов, он катится. А у квадрата углы, он не может катится.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(Сопоставляем и группируем формы и фигуры). –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Покажи куб.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(среди 3-5 разных форм. Выложить формы).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Используем вкладыши.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Модели сравниваются попарно: круг и квадрат, квадрат и треугольник, круг и треугольник.</w:t>
      </w:r>
    </w:p>
    <w:p>
      <w:pPr>
        <w:pStyle w:val="Style17"/>
        <w:widowControl/>
        <w:pBdr/>
        <w:spacing w:lineRule="atLeast" w:line="240" w:before="150" w:after="0"/>
        <w:ind w:left="720" w:right="75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numPr>
          <w:ilvl w:val="0"/>
          <w:numId w:val="4"/>
        </w:numPr>
        <w:pBdr/>
        <w:tabs>
          <w:tab w:val="clear" w:pos="709"/>
          <w:tab w:val="left" w:pos="450" w:leader="none"/>
        </w:tabs>
        <w:spacing w:lineRule="atLeast" w:line="210" w:before="0" w:after="0"/>
        <w:ind w:left="450" w:right="75" w:hanging="0"/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Величина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Дети до трех лет самостоятельно в предметах свойства не выделяют, они пользуются только обозначением «большой-маленький».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Поэтому в младшей группе важно научить сравнивать по длине, высоте, ширине, пользуясь словами.</w:t>
      </w:r>
    </w:p>
    <w:p>
      <w:pPr>
        <w:pStyle w:val="Style17"/>
        <w:widowControl/>
        <w:numPr>
          <w:ilvl w:val="0"/>
          <w:numId w:val="5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Обучение сравнению идет только по одному признаку! (если учим длину, то ширина, цвет должны быть одинаковы).</w:t>
      </w:r>
    </w:p>
    <w:p>
      <w:pPr>
        <w:pStyle w:val="Style17"/>
        <w:widowControl/>
        <w:numPr>
          <w:ilvl w:val="0"/>
          <w:numId w:val="5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Разница в сравниваемых предметах должна быть контрастной! (демонстрационный материал- 10-15 см, раздаточного- не менее 5 см.)</w:t>
      </w:r>
    </w:p>
    <w:p>
      <w:pPr>
        <w:pStyle w:val="Style17"/>
        <w:widowControl/>
        <w:numPr>
          <w:ilvl w:val="0"/>
          <w:numId w:val="5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Важно правильно научить детей пользоваться приёмами наложения и приложения: предметы кладем рядом и подравниваем концы с одной стороны (лучше с левой). Если конец предмета выступает (торчит), то этот предмет длиннее. Если не выступает, то предметы одинаковые (по длине). При сравнивании предметов по ширине совмещают верхние или нижние края.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Провести практич.упражнение.</w:t>
      </w:r>
    </w:p>
    <w:p>
      <w:pPr>
        <w:pStyle w:val="Style17"/>
        <w:widowControl/>
        <w:numPr>
          <w:ilvl w:val="0"/>
          <w:numId w:val="5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Новые слова обязательно нужно выделять интонационно (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Зеленая ленточка длиннее красной, красная короче зеленой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)</w:t>
      </w:r>
    </w:p>
    <w:p>
      <w:pPr>
        <w:pStyle w:val="Style17"/>
        <w:widowControl/>
        <w:numPr>
          <w:ilvl w:val="0"/>
          <w:numId w:val="5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При сравнении педагог обязательно использует жест рукой (ведет рукой вдоль ленточки или шарфика).</w:t>
      </w:r>
    </w:p>
    <w:p>
      <w:pPr>
        <w:pStyle w:val="Style17"/>
        <w:widowControl/>
        <w:numPr>
          <w:ilvl w:val="0"/>
          <w:numId w:val="5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caps w:val="false"/>
          <w:smallCaps w:val="false"/>
          <w:color w:val="003399"/>
          <w:spacing w:val="0"/>
        </w:rPr>
      </w:pPr>
      <w:r>
        <w:rPr>
          <w:caps w:val="false"/>
          <w:smallCaps w:val="false"/>
          <w:color w:val="003399"/>
          <w:spacing w:val="0"/>
        </w:rPr>
        <w:t>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Педагог следит за правильностью употребления сравнительных слов и поправляет ребенка в случае необходимости (длинный-короткий, длиннее-короче, широкий-узкий, шире-уже, толстый-тонкий, толще-тоньше)</w:t>
      </w:r>
    </w:p>
    <w:p>
      <w:pPr>
        <w:pStyle w:val="Style17"/>
        <w:widowControl/>
        <w:numPr>
          <w:ilvl w:val="0"/>
          <w:numId w:val="5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Обязательно закрепляем понятия в играх вне занятий.</w:t>
      </w:r>
    </w:p>
    <w:p>
      <w:pPr>
        <w:pStyle w:val="Style17"/>
        <w:widowControl/>
        <w:numPr>
          <w:ilvl w:val="0"/>
          <w:numId w:val="6"/>
        </w:numPr>
        <w:pBdr/>
        <w:tabs>
          <w:tab w:val="clear" w:pos="709"/>
          <w:tab w:val="left" w:pos="450" w:leader="none"/>
        </w:tabs>
        <w:spacing w:lineRule="atLeast" w:line="210" w:before="0" w:after="0"/>
        <w:ind w:left="450" w:right="75" w:hanging="0"/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Пространственные отношения.</w:t>
      </w:r>
    </w:p>
    <w:p>
      <w:pPr>
        <w:pStyle w:val="Style17"/>
        <w:widowControl/>
        <w:numPr>
          <w:ilvl w:val="0"/>
          <w:numId w:val="7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 этом возрасте детям даются основные понятия обозначения направления относительно себя! (вверху-внизу, впереди-сзади, справа-слева). Помните, что в этом возрасте понятие «впереди» у малышей связывается с лицом, а понятие «позади» – со спиной.  </w:t>
      </w:r>
    </w:p>
    <w:p>
      <w:pPr>
        <w:pStyle w:val="Style17"/>
        <w:widowControl/>
        <w:numPr>
          <w:ilvl w:val="0"/>
          <w:numId w:val="7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Важно детей упражнять в различии парных направлений одновременно, т.к. формирование представлений об одном из направлений опирается на формирование представлений о другом.</w:t>
      </w:r>
    </w:p>
    <w:p>
      <w:pPr>
        <w:pStyle w:val="Style17"/>
        <w:widowControl/>
        <w:numPr>
          <w:ilvl w:val="0"/>
          <w:numId w:val="7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Для ликвидации трудностей в обучении «Право-лево» воспитатель должен постоянно напоминать детям характерные действия для каждой руки (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в правой руке мы держим ложку, а хлеб в левой; в правой руке мы держим карандаш и кисточку, а левой придерживаем бумагу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).</w:t>
      </w:r>
    </w:p>
    <w:p>
      <w:pPr>
        <w:pStyle w:val="Style17"/>
        <w:widowControl/>
        <w:numPr>
          <w:ilvl w:val="0"/>
          <w:numId w:val="7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Проводя занятия по изучению  пространственных понятий нельзя рассаживать детей напротив друг друга или в круг! Потому что нарушается однородность в восприятии пространства. Педагог при этом показывает «зеркальное» по отношению к себе обозначение пространства.</w:t>
      </w:r>
    </w:p>
    <w:p>
      <w:pPr>
        <w:pStyle w:val="Style17"/>
        <w:widowControl/>
        <w:numPr>
          <w:ilvl w:val="0"/>
          <w:numId w:val="7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 младшем возрасте дети получают первые навыки ориентировке на плоскости листа (работа с полосками+ аппликация и рисование).</w:t>
      </w:r>
    </w:p>
    <w:p>
      <w:pPr>
        <w:pStyle w:val="Style17"/>
        <w:widowControl/>
        <w:numPr>
          <w:ilvl w:val="0"/>
          <w:numId w:val="7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При проведении занятий по рисованию педагог должен постоянно обозначать направление движения рук (рисую сверху-вниз, провожу справа-налево)</w:t>
      </w:r>
    </w:p>
    <w:p>
      <w:pPr>
        <w:pStyle w:val="Style17"/>
        <w:widowControl/>
        <w:numPr>
          <w:ilvl w:val="0"/>
          <w:numId w:val="8"/>
        </w:numPr>
        <w:pBdr/>
        <w:tabs>
          <w:tab w:val="clear" w:pos="709"/>
          <w:tab w:val="left" w:pos="450" w:leader="none"/>
        </w:tabs>
        <w:spacing w:lineRule="atLeast" w:line="210" w:before="0" w:after="0"/>
        <w:ind w:left="450" w:right="75" w:hanging="0"/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Временные отношения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Учим части суток: день-ночь, утро-вечер по их содержанию, используя наглядный материал (картинки, фотографии, схему)</w:t>
      </w:r>
    </w:p>
    <w:p>
      <w:pPr>
        <w:pStyle w:val="Style17"/>
        <w:widowControl/>
        <w:pBdr/>
        <w:spacing w:lineRule="atLeast" w:line="240" w:before="150" w:after="0"/>
        <w:ind w:left="720" w:right="75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pBdr/>
        <w:spacing w:lineRule="atLeast" w:line="240" w:before="150" w:after="0"/>
        <w:ind w:left="720" w:right="75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pBdr/>
        <w:spacing w:lineRule="atLeast" w:line="240" w:before="150" w:after="0"/>
        <w:ind w:left="720" w:right="75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pBdr/>
        <w:spacing w:lineRule="atLeast" w:line="240" w:before="150" w:after="0"/>
        <w:ind w:left="720" w:right="75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pBdr/>
        <w:spacing w:lineRule="atLeast" w:line="240" w:before="150" w:after="0"/>
        <w:ind w:left="720" w:right="75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pBdr/>
        <w:spacing w:lineRule="atLeast" w:line="210" w:before="0" w:after="0"/>
        <w:ind w:left="0" w:right="75" w:hanging="0"/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Средняя группа</w:t>
      </w:r>
    </w:p>
    <w:p>
      <w:pPr>
        <w:pStyle w:val="Style17"/>
        <w:widowControl/>
        <w:pBdr/>
        <w:spacing w:lineRule="atLeast" w:line="28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Особенности возраста:</w:t>
      </w:r>
    </w:p>
    <w:p>
      <w:pPr>
        <w:pStyle w:val="Style17"/>
        <w:widowControl/>
        <w:numPr>
          <w:ilvl w:val="0"/>
          <w:numId w:val="9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неустойчивое внимание (поэтому педагог информацию выдает непринужденно и неторопливо, сопровождая привлекательной наглядностью.</w:t>
      </w:r>
    </w:p>
    <w:p>
      <w:pPr>
        <w:pStyle w:val="Style17"/>
        <w:widowControl/>
        <w:numPr>
          <w:ilvl w:val="0"/>
          <w:numId w:val="9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Способность к исследовательским действиям (поэтому к наглядно-действенному приему обучения добавляется осязательно-двигательный прием).</w:t>
      </w:r>
    </w:p>
    <w:p>
      <w:pPr>
        <w:pStyle w:val="Style17"/>
        <w:widowControl/>
        <w:numPr>
          <w:ilvl w:val="0"/>
          <w:numId w:val="9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caps w:val="false"/>
          <w:smallCaps w:val="false"/>
          <w:color w:val="003399"/>
          <w:spacing w:val="0"/>
        </w:rPr>
      </w:pPr>
      <w:r>
        <w:rPr>
          <w:caps w:val="false"/>
          <w:smallCaps w:val="false"/>
          <w:color w:val="003399"/>
          <w:spacing w:val="0"/>
        </w:rPr>
        <w:t>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Возрастает самостоятельность (поэтому дети могут действовать по словесной инструкции педагога).</w:t>
      </w:r>
    </w:p>
    <w:p>
      <w:pPr>
        <w:pStyle w:val="Style17"/>
        <w:widowControl/>
        <w:pBdr/>
        <w:spacing w:lineRule="atLeast" w:line="285" w:before="0" w:after="0"/>
        <w:ind w:left="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u w:val="singl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u w:val="single"/>
        </w:rPr>
        <w:t>Важные понятия, с которыми знакомят детей этого возраста:</w:t>
      </w:r>
    </w:p>
    <w:p>
      <w:pPr>
        <w:pStyle w:val="Style17"/>
        <w:widowControl/>
        <w:numPr>
          <w:ilvl w:val="0"/>
          <w:numId w:val="10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Количественные отношения (счет до 5 с опорой на наглядность, сравнивание множеств на основе счета, поровну, столько же, столько-сколько; больше-меньше; уравнивание количества предметов)</w:t>
      </w:r>
    </w:p>
    <w:p>
      <w:pPr>
        <w:pStyle w:val="Style17"/>
        <w:widowControl/>
        <w:numPr>
          <w:ilvl w:val="0"/>
          <w:numId w:val="10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Геометрические фигуры, формы, цвет (шар, куб, цилиндр; круг, квадрат, треугольник, прямоугольник; + коричневый, оранжевый, светло-зеленый, темно-зеленый)</w:t>
      </w:r>
    </w:p>
    <w:p>
      <w:pPr>
        <w:pStyle w:val="Style17"/>
        <w:widowControl/>
        <w:numPr>
          <w:ilvl w:val="0"/>
          <w:numId w:val="10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Пространственные отношения (вверху, внизу, впереди, сзади, справа, слева.  Добавляем: перед, за, близко, далеко, дальше)</w:t>
      </w:r>
    </w:p>
    <w:p>
      <w:pPr>
        <w:pStyle w:val="Style17"/>
        <w:widowControl/>
        <w:numPr>
          <w:ilvl w:val="0"/>
          <w:numId w:val="10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Величина (длинный-короткий, узкий-широкий, толстый-тонкий. Добавляем: объем)</w:t>
      </w:r>
    </w:p>
    <w:p>
      <w:pPr>
        <w:pStyle w:val="Style17"/>
        <w:widowControl/>
        <w:numPr>
          <w:ilvl w:val="0"/>
          <w:numId w:val="10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Временные отношения (день, ночь, утро, вечер)</w:t>
      </w:r>
    </w:p>
    <w:p>
      <w:pPr>
        <w:pStyle w:val="Style17"/>
        <w:widowControl/>
        <w:pBdr/>
        <w:spacing w:lineRule="atLeast" w:line="240" w:before="150" w:after="0"/>
        <w:ind w:left="720" w:right="75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numPr>
          <w:ilvl w:val="0"/>
          <w:numId w:val="11"/>
        </w:numPr>
        <w:pBdr/>
        <w:tabs>
          <w:tab w:val="clear" w:pos="709"/>
          <w:tab w:val="left" w:pos="450" w:leader="none"/>
        </w:tabs>
        <w:spacing w:lineRule="atLeast" w:line="210" w:before="0" w:after="0"/>
        <w:ind w:left="450" w:right="75" w:hanging="0"/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Количественные отношения</w:t>
      </w:r>
    </w:p>
    <w:p>
      <w:pPr>
        <w:pStyle w:val="Style17"/>
        <w:widowControl/>
        <w:pBdr/>
        <w:spacing w:lineRule="atLeast" w:line="285" w:before="0" w:after="0"/>
        <w:ind w:left="108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Счет до 5.</w:t>
      </w:r>
    </w:p>
    <w:p>
      <w:pPr>
        <w:pStyle w:val="Style17"/>
        <w:widowControl/>
        <w:pBdr/>
        <w:spacing w:lineRule="atLeast" w:line="285" w:before="0" w:after="0"/>
        <w:ind w:left="108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Отсчитывать нужное количество предметов. Важно, чтобы дети при счете называли числительное (один, два, три…) и помнили: один предмет-одно числительное.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Сегодня мы с вами будем считать. Посмотрите внимательно и запомните, как надо считать. Надо называть числа и показывать на предметы по порядку, дотрагиваясь до них. Вот так: 1,2,3. Всего три мухомора.</w:t>
      </w:r>
    </w:p>
    <w:p>
      <w:pPr>
        <w:pStyle w:val="Style17"/>
        <w:widowControl/>
        <w:pBdr/>
        <w:spacing w:lineRule="atLeast" w:line="285" w:before="0" w:after="0"/>
        <w:ind w:left="108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Овладение новыми действиями поглощает внимание детей, отвлекает от сути задания (выполняя задание «отсчитать нужное количество предметов», дети берут в руку предмет и произносят «один», ставят его и говорят «два». Надо учить брать предмет молча и только тогда, когда он поставлен, называть число.)</w:t>
      </w:r>
    </w:p>
    <w:p>
      <w:pPr>
        <w:pStyle w:val="Style17"/>
        <w:widowControl/>
        <w:pBdr/>
        <w:spacing w:lineRule="atLeast" w:line="285" w:before="0" w:after="0"/>
        <w:ind w:left="108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Усложнение отсчета:</w:t>
      </w:r>
    </w:p>
    <w:p>
      <w:pPr>
        <w:pStyle w:val="Style17"/>
        <w:widowControl/>
        <w:pBdr/>
        <w:spacing w:lineRule="atLeast" w:line="285" w:before="0" w:after="0"/>
        <w:ind w:left="108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Отсчитай и принеси столько яблок, чтобы хватило всем матрешкам.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(матрешки на наборном полотне)</w:t>
      </w:r>
    </w:p>
    <w:p>
      <w:pPr>
        <w:pStyle w:val="Style17"/>
        <w:widowControl/>
        <w:pBdr/>
        <w:spacing w:lineRule="atLeast" w:line="210" w:before="0" w:after="0"/>
        <w:ind w:left="1080" w:right="75" w:hanging="0"/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Отсчитай и принеси 4 зайчика.</w:t>
      </w:r>
    </w:p>
    <w:p>
      <w:pPr>
        <w:pStyle w:val="Style17"/>
        <w:widowControl/>
        <w:pBdr/>
        <w:spacing w:lineRule="atLeast" w:line="210" w:before="0" w:after="0"/>
        <w:ind w:left="1080" w:right="75" w:hanging="0"/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Принеси 3 зайчика и 4 морковки.</w:t>
      </w:r>
    </w:p>
    <w:p>
      <w:pPr>
        <w:pStyle w:val="Style17"/>
        <w:widowControl/>
        <w:pBdr/>
        <w:spacing w:lineRule="atLeast" w:line="285" w:before="0" w:after="0"/>
        <w:ind w:left="108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Вести счетные и сравнительные операции сначала на числах 1,2,3. Когда дети освоят их, переходить на 4 и 5.</w:t>
      </w:r>
    </w:p>
    <w:p>
      <w:pPr>
        <w:pStyle w:val="Style17"/>
        <w:widowControl/>
        <w:pBdr/>
        <w:spacing w:lineRule="atLeast" w:line="285" w:before="0" w:after="0"/>
        <w:ind w:left="108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Отвечать на вопрос «Сколько?» Относить последнее числительное ко всему множеству.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Сосчитай морковки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(1,2,3,4,5) (Дублирует)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1,2,3,4,5 Сколько всего морковок?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(обводя множество круговым движением указкой или рукой) (пять)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Да, всего 5 морковок.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u w:val="single"/>
        </w:rPr>
        <w:t>Интонационное слово и обобщающий жест обязательны! В процессе счета числа не именуются! (не говорят один кружок, два кружка и т.д.)</w:t>
      </w:r>
    </w:p>
    <w:p>
      <w:pPr>
        <w:pStyle w:val="Style17"/>
        <w:widowControl/>
        <w:pBdr/>
        <w:spacing w:lineRule="atLeast" w:line="285" w:before="0" w:after="0"/>
        <w:ind w:left="108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Выкладывать нужное количество предметов слева направо.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Сравнивать две группы предметов отличных на 1, акцентируя внимание на итоговом числе.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Сколько матрешек? (5) Сколько белочек? (5).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u w:val="single"/>
        </w:rPr>
        <w:t>В средней группе дети должны понимать, чтобы узнать сколько всего предметов, надо их сосчитать.</w:t>
      </w:r>
    </w:p>
    <w:p>
      <w:pPr>
        <w:pStyle w:val="Style17"/>
        <w:widowControl/>
        <w:pBdr/>
        <w:spacing w:lineRule="atLeast" w:line="285" w:before="0" w:after="0"/>
        <w:ind w:left="108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Пришла девочка в магазин и купила одно яблоко (1 убирается). Больше или меньше стало яблок?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(Меньше)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Почему? Какое число меньше: 5 или 4?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(4 меньше чем 5)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Важно, чтобы дети увидели не только, как можно получить последующее число (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lang w:val="en-US"/>
        </w:rPr>
        <w:t>h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+1), но и предыдущее 1 из 2, 2 из 3 и т.д. Воспитатель на занятии должен то увеличивать группу, то уменьшать, каждый раз выясняя каких предметов больше или меньше.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u w:val="singl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u w:val="single"/>
        </w:rPr>
        <w:t>Дети должны уметь сравнивать предметы даже если они на расстоянии друг от друга.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Уравнивание количества предметов дети осуществляют самостоятельно (двумя способами)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Как сделать, чтобы предметов стало поровну?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Важно показать детям, что число предметов не зависит от пространственных признаков, размера предметов, формы. На занятиях дети учатся составлять множества из различных элементов (по цвету, размеру, форме).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На верхнюю полоску карточки положите все маленькие фигуры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(кружочки)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, а на нижнюю – все большие. Сколько фигур на каждой полоске? Каких фигур больше (меньше)? Какое число больше 4 или 5?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В средней группе вводится счет предметов, воспринимаемый слуховыми и осязательно-двигательными анализаторами (звуки за ширмой, счет предметов на ощупь, воспроизведение нужного числа упражнений)</w:t>
      </w:r>
    </w:p>
    <w:p>
      <w:pPr>
        <w:pStyle w:val="Style17"/>
        <w:widowControl/>
        <w:pBdr/>
        <w:spacing w:lineRule="atLeast" w:line="210" w:before="0" w:after="0"/>
        <w:ind w:left="720" w:right="75" w:hanging="0"/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Сосчитай, сколько раз я ударю молоточком.</w:t>
      </w:r>
    </w:p>
    <w:p>
      <w:pPr>
        <w:pStyle w:val="Style17"/>
        <w:widowControl/>
        <w:pBdr/>
        <w:spacing w:lineRule="atLeast" w:line="210" w:before="0" w:after="0"/>
        <w:ind w:left="720" w:right="75" w:hanging="0"/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Присядь 5 раз.</w:t>
      </w:r>
    </w:p>
    <w:p>
      <w:pPr>
        <w:pStyle w:val="Style17"/>
        <w:widowControl/>
        <w:numPr>
          <w:ilvl w:val="0"/>
          <w:numId w:val="12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Геометрические фигуры, формы, цвет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(шар, куб, цилиндр; круг, квадрат, треугольник, прямоугольник; + коричневый, оранжевый, светло-зеленый, темно-зеленый)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Обучая детей счету, попутно закрепляем представления о фигурах и формах.  Учим отличать понятия угол и сторона.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С новыми геометрическими фигурами детей знакомя, сравнивая новые модели с уже знакомыми (прямоугольник с квадратом, цилиндр с кубом и шаром).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Детей учат последовательно выделять свойства предметов (определенный порядок вопросов):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Что это? Какого цвета? Какого размера?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Для точности восприятия педагог использует обведение контура рукой (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Посмотрите, как палец побежит!)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--- Важно обучить детей сравнивать формы предметов с геометрическими фигурами или формами. Для начала надо подбирать предмет без лишних деталей.</w:t>
      </w:r>
    </w:p>
    <w:p>
      <w:pPr>
        <w:pStyle w:val="Style17"/>
        <w:widowControl/>
        <w:numPr>
          <w:ilvl w:val="0"/>
          <w:numId w:val="13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Пространственные отношения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(вверху, внизу, впереди, сзади, справа, слева.  Добавляем: перед, за, близко, далеко, дальше)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Вначале детям предлагаем определить положение 2-х предметов, потом увеличиваем до 4-х.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Угадай, что где находится.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Полезное усложнение: предложить ребёнку повернуться на 90 градусов и снова определить положение предметов (потом на 180 градусов).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Вводится игра на передвижение в указанном направлении.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Вперед пойдешь мишку найдешь, назад пойдешь- матрешку найдешь.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Вначале ребенку предлагаем выбрать направление из 2-х парных (вперед-назад), а позднее из 4-х.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Обязательно ориентирование на листе бумаги. Рассматриваем образец в определенном порядке! Сначала дети называют фигуру, расположенную в центре (посередине), а затем вверху и внизу, слева-справа.</w:t>
      </w:r>
    </w:p>
    <w:p>
      <w:pPr>
        <w:pStyle w:val="Style17"/>
        <w:widowControl/>
        <w:numPr>
          <w:ilvl w:val="0"/>
          <w:numId w:val="14"/>
        </w:numPr>
        <w:pBdr/>
        <w:tabs>
          <w:tab w:val="clear" w:pos="709"/>
          <w:tab w:val="left" w:pos="450" w:leader="none"/>
        </w:tabs>
        <w:spacing w:lineRule="atLeast" w:line="210" w:before="0" w:after="0"/>
        <w:ind w:left="450" w:right="75" w:hanging="0"/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Величина.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Постепенно контрастность используемого материала уменьшается (демонстрационный материал – разница 5-4 см, раздаточный- 3-2 см).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Теперь задаем вопросы не только о размере (толще-тоньше), но и о способах установки этих отношений.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Как узнать, какая ленточка шире? Как надо приложить?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Со второй половины средней группы дети сравнивают предметы по двум признакам: длины и ширины. Широко используем двигательные анализаторы: проводим пальцем по длине ленточки или раздвигаем пальчики при показе ширины, длины.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Устанавливаем отношения между 3-5 предметами.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Сегодня мы будем раскладывать полоски в ряд по порядку: от самой длинной до самой короткой. Для этого надо каждый раз выбирать самую длинную полоску. Какая полоска самая длинная? 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(Синяя)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Сейчас проверю (прикладывает к краю каждой полоски). Да, правильно, синяя. Положу её наверх. Какая теперь самая длинная?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 заключении педагог спрашивает: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В каком порядке разложены полоски?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Дети должны усвоить правила: чтобы разложить предметы в ряд по порядку с самого длинного, можно выбирая каждый раз самый длинный предмет из оставшихся. Постоянно обращая их внимание, что тот предмет, который был выбран как самый длинный, оказался короче того, что поместили в ряд перед ним.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Предметы надо сравнивать с двумя рядом находящимися (перед и за ним)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Раскладывая полоски, дети должны подравнивать их края слева. А предметы разной ширины внизу или вверху (по выбору или по заданию), но обязательно добиваясь чтобы они были на одной прямой.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Важно со средней группы развиваем глазомер. Вводим определение качеств на глаз + вводим предмет-образец- самый «наименьший» в ряду (подводим к понятию мерка). </w:t>
      </w: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Найди на глаз ленточку такую, как моя.</w:t>
      </w:r>
    </w:p>
    <w:p>
      <w:pPr>
        <w:pStyle w:val="Style17"/>
        <w:widowControl/>
        <w:numPr>
          <w:ilvl w:val="0"/>
          <w:numId w:val="15"/>
        </w:numPr>
        <w:pBdr/>
        <w:tabs>
          <w:tab w:val="clear" w:pos="709"/>
          <w:tab w:val="left" w:pos="450" w:leader="none"/>
        </w:tabs>
        <w:spacing w:lineRule="atLeast" w:line="285" w:before="0" w:after="0"/>
        <w:ind w:left="45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</w:pPr>
      <w:r>
        <w:rPr>
          <w:rFonts w:ascii="Georgia;serif" w:hAnsi="Georgia;serif"/>
          <w:b/>
          <w:i w:val="false"/>
          <w:caps w:val="false"/>
          <w:smallCaps w:val="false"/>
          <w:color w:val="003399"/>
          <w:spacing w:val="0"/>
          <w:sz w:val="21"/>
        </w:rPr>
        <w:t>Временные отношения</w:t>
      </w: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</w:rPr>
        <w:t> (день, ночь, утро, вечер. Добавляем: сегодня, завтра, вчера; быстро-медленно)</w:t>
      </w:r>
    </w:p>
    <w:p>
      <w:pPr>
        <w:pStyle w:val="Style17"/>
        <w:widowControl/>
        <w:pBdr/>
        <w:spacing w:lineRule="atLeast" w:line="240" w:before="150" w:after="0"/>
        <w:ind w:left="360" w:right="75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pBdr/>
        <w:spacing w:lineRule="atLeast" w:line="285" w:before="0" w:after="0"/>
        <w:ind w:left="720" w:right="75" w:hanging="0"/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u w:val="single"/>
        </w:rPr>
      </w:pPr>
      <w:r>
        <w:rPr>
          <w:rFonts w:ascii="Georgia;serif" w:hAnsi="Georgia;serif"/>
          <w:b w:val="false"/>
          <w:i w:val="false"/>
          <w:caps w:val="false"/>
          <w:smallCaps w:val="false"/>
          <w:color w:val="003399"/>
          <w:spacing w:val="0"/>
          <w:sz w:val="27"/>
          <w:u w:val="single"/>
        </w:rPr>
        <w:t>ВАЖНО не допустить недооценки или переоценки возможностей детей. Иначе это приведет к бездействию детей на занятиях. На одном занятии детям предлагается не более 2-3 однородных заданий и от 2 до 4 разных.</w:t>
      </w:r>
    </w:p>
    <w:p>
      <w:pPr>
        <w:pStyle w:val="Style17"/>
        <w:spacing w:lineRule="auto" w:line="288" w:before="0" w:after="140"/>
        <w:rPr/>
      </w:pPr>
      <w:r>
        <w:rP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Georgia">
    <w:altName w:val="serif"/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"/>
      <w:lvlJc w:val="left"/>
      <w:pPr>
        <w:tabs>
          <w:tab w:val="num" w:pos="450"/>
        </w:tabs>
        <w:ind w:left="45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450"/>
        </w:tabs>
        <w:ind w:left="45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2"/>
      <w:numFmt w:val="decimal"/>
      <w:suff w:val="nothing"/>
      <w:lvlText w:val="%1."/>
      <w:lvlJc w:val="left"/>
      <w:pPr>
        <w:tabs>
          <w:tab w:val="num" w:pos="450"/>
        </w:tabs>
        <w:ind w:left="45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3"/>
      <w:numFmt w:val="decimal"/>
      <w:suff w:val="nothing"/>
      <w:lvlText w:val="%1."/>
      <w:lvlJc w:val="left"/>
      <w:pPr>
        <w:tabs>
          <w:tab w:val="num" w:pos="450"/>
        </w:tabs>
        <w:ind w:left="45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suff w:val="nothing"/>
      <w:lvlText w:val=""/>
      <w:lvlJc w:val="left"/>
      <w:pPr>
        <w:tabs>
          <w:tab w:val="num" w:pos="450"/>
        </w:tabs>
        <w:ind w:left="45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4"/>
      <w:numFmt w:val="decimal"/>
      <w:suff w:val="nothing"/>
      <w:lvlText w:val="%1."/>
      <w:lvlJc w:val="left"/>
      <w:pPr>
        <w:tabs>
          <w:tab w:val="num" w:pos="450"/>
        </w:tabs>
        <w:ind w:left="45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bullet"/>
      <w:suff w:val="nothing"/>
      <w:lvlText w:val=""/>
      <w:lvlJc w:val="left"/>
      <w:pPr>
        <w:tabs>
          <w:tab w:val="num" w:pos="450"/>
        </w:tabs>
        <w:ind w:left="45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5"/>
      <w:numFmt w:val="decimal"/>
      <w:suff w:val="nothing"/>
      <w:lvlText w:val="%1."/>
      <w:lvlJc w:val="left"/>
      <w:pPr>
        <w:tabs>
          <w:tab w:val="num" w:pos="450"/>
        </w:tabs>
        <w:ind w:left="45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bullet"/>
      <w:suff w:val="nothing"/>
      <w:lvlText w:val=""/>
      <w:lvlJc w:val="left"/>
      <w:pPr>
        <w:tabs>
          <w:tab w:val="num" w:pos="450"/>
        </w:tabs>
        <w:ind w:left="45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suff w:val="nothing"/>
      <w:lvlText w:val=""/>
      <w:lvlJc w:val="left"/>
      <w:pPr>
        <w:tabs>
          <w:tab w:val="num" w:pos="450"/>
        </w:tabs>
        <w:ind w:left="45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decimal"/>
      <w:suff w:val="nothing"/>
      <w:lvlText w:val="%1."/>
      <w:lvlJc w:val="left"/>
      <w:pPr>
        <w:tabs>
          <w:tab w:val="num" w:pos="450"/>
        </w:tabs>
        <w:ind w:left="45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"/>
      <w:numFmt w:val="bullet"/>
      <w:suff w:val="nothing"/>
      <w:lvlText w:val=""/>
      <w:lvlJc w:val="left"/>
      <w:pPr>
        <w:tabs>
          <w:tab w:val="num" w:pos="450"/>
        </w:tabs>
        <w:ind w:left="45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suff w:val="nothing"/>
      <w:lvlText w:val=""/>
      <w:lvlJc w:val="left"/>
      <w:pPr>
        <w:tabs>
          <w:tab w:val="num" w:pos="450"/>
        </w:tabs>
        <w:ind w:left="45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suff w:val="nothing"/>
      <w:lvlText w:val=""/>
      <w:lvlJc w:val="left"/>
      <w:pPr>
        <w:tabs>
          <w:tab w:val="num" w:pos="450"/>
        </w:tabs>
        <w:ind w:left="45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suff w:val="nothing"/>
      <w:lvlText w:val=""/>
      <w:lvlJc w:val="left"/>
      <w:pPr>
        <w:tabs>
          <w:tab w:val="num" w:pos="450"/>
        </w:tabs>
        <w:ind w:left="45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LibreOffice/6.2.6.2$Linux_X86_64 LibreOffice_project/20$Build-2</Application>
  <Pages>9</Pages>
  <Words>2347</Words>
  <CharactersWithSpaces>17212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revision>0</cp:revision>
  <dc:subject/>
  <dc:title/>
</cp:coreProperties>
</file>