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9F" w:rsidRPr="00B04761" w:rsidRDefault="007C22DD">
      <w:pPr>
        <w:rPr>
          <w:sz w:val="28"/>
          <w:szCs w:val="28"/>
          <w:u w:val="single"/>
        </w:rPr>
      </w:pPr>
      <w:r w:rsidRPr="00B04761">
        <w:rPr>
          <w:sz w:val="28"/>
          <w:szCs w:val="28"/>
          <w:u w:val="single"/>
        </w:rPr>
        <w:t>Развитие математических способностей детей через дидактические игры.</w:t>
      </w:r>
    </w:p>
    <w:p w:rsidR="00D938E6" w:rsidRDefault="007C22DD" w:rsidP="00200EC4">
      <w:pPr>
        <w:rPr>
          <w:sz w:val="28"/>
          <w:szCs w:val="28"/>
        </w:rPr>
      </w:pPr>
      <w:r w:rsidRPr="009D6C83">
        <w:rPr>
          <w:sz w:val="28"/>
          <w:szCs w:val="28"/>
        </w:rPr>
        <w:t>Проблема применения знаний актуальна для дошкольников. Особое значение она приобретает</w:t>
      </w:r>
      <w:r w:rsidRPr="00B04761">
        <w:rPr>
          <w:i/>
          <w:sz w:val="28"/>
          <w:szCs w:val="28"/>
        </w:rPr>
        <w:t xml:space="preserve"> при обучении детей основам математики.</w:t>
      </w:r>
      <w:r w:rsidRPr="009D6C83">
        <w:rPr>
          <w:sz w:val="28"/>
          <w:szCs w:val="28"/>
        </w:rPr>
        <w:t xml:space="preserve"> Известно, что математические понятия отличаются абстрактностью, но все они отражают связи и отношения, свойственные предметам внешнего мира. Современные исследователи едины в том, что применение математических знаний должно занимать особое место в процессе их усвоения, что использование знаний в разных видах деятельности (игра, труд, обучение и др.) обеспечивает их устойчивость, прочность и осознанность, формирует интерес к действиям с числами, величинами и т.д.</w:t>
      </w:r>
      <w:r w:rsidR="006F266B" w:rsidRPr="009D6C83">
        <w:rPr>
          <w:sz w:val="28"/>
          <w:szCs w:val="28"/>
        </w:rPr>
        <w:t xml:space="preserve"> Однако при этом следует учитывать, что процесс применения математических знаний в дошкольном возрасте имеет свои особенности. Ребёнку ставится задача </w:t>
      </w:r>
      <w:proofErr w:type="gramStart"/>
      <w:r w:rsidR="006F266B" w:rsidRPr="009D6C83">
        <w:rPr>
          <w:sz w:val="28"/>
          <w:szCs w:val="28"/>
        </w:rPr>
        <w:t>пересчитать ,</w:t>
      </w:r>
      <w:proofErr w:type="gramEnd"/>
      <w:r w:rsidR="006F266B" w:rsidRPr="009D6C83">
        <w:rPr>
          <w:sz w:val="28"/>
          <w:szCs w:val="28"/>
        </w:rPr>
        <w:t xml:space="preserve"> отсчитать, измерить нужное количество предметов. Математика является мощным фактором интеллектуального развития ребёнка, формирования его познавательных и творческих способностей. Её изучение способствует развитию памяти, речи, воображения, эмоций, формирует волевые качества, творческий потенциал личности.                                                                                                  </w:t>
      </w:r>
      <w:r w:rsidR="00B04761" w:rsidRPr="009D6C83">
        <w:rPr>
          <w:sz w:val="28"/>
          <w:szCs w:val="28"/>
        </w:rPr>
        <w:t xml:space="preserve"> </w:t>
      </w:r>
      <w:r w:rsidR="006F266B" w:rsidRPr="009D6C83">
        <w:rPr>
          <w:sz w:val="28"/>
          <w:szCs w:val="28"/>
        </w:rPr>
        <w:t xml:space="preserve">В целях результативности обучения детей математике следует </w:t>
      </w:r>
      <w:r w:rsidR="006F266B" w:rsidRPr="00B04761">
        <w:rPr>
          <w:i/>
          <w:sz w:val="28"/>
          <w:szCs w:val="28"/>
        </w:rPr>
        <w:t>уделять</w:t>
      </w:r>
      <w:r w:rsidR="00B04761">
        <w:rPr>
          <w:sz w:val="28"/>
          <w:szCs w:val="28"/>
        </w:rPr>
        <w:t xml:space="preserve"> </w:t>
      </w:r>
      <w:r w:rsidR="00B04761" w:rsidRPr="00B04761">
        <w:rPr>
          <w:i/>
          <w:sz w:val="28"/>
          <w:szCs w:val="28"/>
        </w:rPr>
        <w:t>внимание дидактическим играм</w:t>
      </w:r>
      <w:r w:rsidR="006F266B" w:rsidRPr="009D6C83">
        <w:rPr>
          <w:sz w:val="28"/>
          <w:szCs w:val="28"/>
        </w:rPr>
        <w:t>, которые радуют детей, побуждают думать,</w:t>
      </w:r>
      <w:r w:rsidR="00BC5E86" w:rsidRPr="009D6C83">
        <w:rPr>
          <w:sz w:val="28"/>
          <w:szCs w:val="28"/>
        </w:rPr>
        <w:t xml:space="preserve"> размышлять, высказываться, решать интересную и значимую задачу.  </w:t>
      </w:r>
      <w:r w:rsidR="006F266B" w:rsidRPr="009D6C83">
        <w:rPr>
          <w:sz w:val="28"/>
          <w:szCs w:val="28"/>
        </w:rPr>
        <w:t xml:space="preserve"> </w:t>
      </w:r>
      <w:r w:rsidR="00200EC4">
        <w:rPr>
          <w:sz w:val="28"/>
          <w:szCs w:val="28"/>
        </w:rPr>
        <w:t xml:space="preserve">                        «Без игры нет и не может быть полноценного развития. Игра - это искра, зажигающая огонёк пытливости и любознательности».    </w:t>
      </w:r>
      <w:proofErr w:type="spellStart"/>
      <w:r w:rsidR="00200EC4">
        <w:rPr>
          <w:sz w:val="28"/>
          <w:szCs w:val="28"/>
        </w:rPr>
        <w:t>В.А.Сухомлинский</w:t>
      </w:r>
      <w:proofErr w:type="spellEnd"/>
      <w:r w:rsidR="00200EC4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</w:t>
      </w:r>
      <w:r w:rsidR="00BC5E86" w:rsidRPr="009D6C83">
        <w:rPr>
          <w:sz w:val="28"/>
          <w:szCs w:val="28"/>
        </w:rPr>
        <w:t>Дидактические игры дают возможность различные задачи решать в игровой форме</w:t>
      </w:r>
      <w:r w:rsidR="00BC5E86" w:rsidRPr="00B04761">
        <w:rPr>
          <w:i/>
          <w:sz w:val="28"/>
          <w:szCs w:val="28"/>
        </w:rPr>
        <w:t xml:space="preserve">. </w:t>
      </w:r>
      <w:r w:rsidR="00411E32" w:rsidRPr="00B04761">
        <w:rPr>
          <w:i/>
          <w:sz w:val="28"/>
          <w:szCs w:val="28"/>
        </w:rPr>
        <w:t xml:space="preserve"> </w:t>
      </w:r>
      <w:r w:rsidR="009D6C83" w:rsidRPr="00B04761">
        <w:rPr>
          <w:i/>
          <w:sz w:val="28"/>
          <w:szCs w:val="28"/>
        </w:rPr>
        <w:t>Они помогают</w:t>
      </w:r>
      <w:r w:rsidR="009D6C83" w:rsidRPr="009D6C83">
        <w:rPr>
          <w:sz w:val="28"/>
          <w:szCs w:val="28"/>
        </w:rPr>
        <w:t xml:space="preserve"> расширять кругозор;</w:t>
      </w:r>
      <w:r w:rsidR="00BC5E86" w:rsidRPr="009D6C83">
        <w:rPr>
          <w:sz w:val="28"/>
          <w:szCs w:val="28"/>
        </w:rPr>
        <w:t xml:space="preserve"> умение устанавливать простейшие взаимосвя</w:t>
      </w:r>
      <w:r w:rsidR="009D6C83" w:rsidRPr="009D6C83">
        <w:rPr>
          <w:sz w:val="28"/>
          <w:szCs w:val="28"/>
        </w:rPr>
        <w:t xml:space="preserve">зи; </w:t>
      </w:r>
      <w:r w:rsidR="00411E32" w:rsidRPr="009D6C83">
        <w:rPr>
          <w:sz w:val="28"/>
          <w:szCs w:val="28"/>
        </w:rPr>
        <w:t xml:space="preserve"> самостоятельно делать вывод;</w:t>
      </w:r>
      <w:r w:rsidR="00BC5E86" w:rsidRPr="009D6C83">
        <w:rPr>
          <w:sz w:val="28"/>
          <w:szCs w:val="28"/>
        </w:rPr>
        <w:t xml:space="preserve"> обогащают представле</w:t>
      </w:r>
      <w:r w:rsidR="00411E32" w:rsidRPr="009D6C83">
        <w:rPr>
          <w:sz w:val="28"/>
          <w:szCs w:val="28"/>
        </w:rPr>
        <w:t>ния детей о свойствах предметов;</w:t>
      </w:r>
      <w:r w:rsidR="00BC5E86" w:rsidRPr="009D6C83">
        <w:rPr>
          <w:sz w:val="28"/>
          <w:szCs w:val="28"/>
        </w:rPr>
        <w:t xml:space="preserve"> учат устанавливать связь между</w:t>
      </w:r>
      <w:r w:rsidR="00411E32" w:rsidRPr="009D6C83">
        <w:rPr>
          <w:sz w:val="28"/>
          <w:szCs w:val="28"/>
        </w:rPr>
        <w:t xml:space="preserve"> </w:t>
      </w:r>
      <w:r w:rsidR="00BC5E86" w:rsidRPr="009D6C83">
        <w:rPr>
          <w:sz w:val="28"/>
          <w:szCs w:val="28"/>
        </w:rPr>
        <w:t>словом и свойством предметов</w:t>
      </w:r>
      <w:r w:rsidR="00411E32" w:rsidRPr="009D6C83">
        <w:rPr>
          <w:sz w:val="28"/>
          <w:szCs w:val="28"/>
        </w:rPr>
        <w:t>; знакомят с преобразованиями предметов, формируют навыки конструктивной деятельности на основе соотнесения с такими свойствами как высота, ширина, длина, применяя для этого правильные словесные обозначения; учат сравнивать по количеству, используя обобщающие понятия; учат выполнять по образцу; учат изменять количество путём добавления либо убавления. Дидактические игры могут решать как одну, так и несколько задач. Организуя игру важно учитывать</w:t>
      </w:r>
      <w:r w:rsidR="00B04761">
        <w:rPr>
          <w:sz w:val="28"/>
          <w:szCs w:val="28"/>
        </w:rPr>
        <w:t xml:space="preserve"> </w:t>
      </w:r>
      <w:r w:rsidR="00B04761" w:rsidRPr="00B04761">
        <w:rPr>
          <w:i/>
          <w:sz w:val="28"/>
          <w:szCs w:val="28"/>
        </w:rPr>
        <w:t>возраст, цель,</w:t>
      </w:r>
      <w:r w:rsidR="00B04761">
        <w:rPr>
          <w:i/>
          <w:sz w:val="28"/>
          <w:szCs w:val="28"/>
        </w:rPr>
        <w:t xml:space="preserve"> </w:t>
      </w:r>
      <w:r w:rsidR="00B04761" w:rsidRPr="00B04761">
        <w:rPr>
          <w:i/>
          <w:sz w:val="28"/>
          <w:szCs w:val="28"/>
        </w:rPr>
        <w:t>назначение.</w:t>
      </w:r>
      <w:r w:rsidR="00411E32" w:rsidRPr="009D6C83">
        <w:rPr>
          <w:sz w:val="28"/>
          <w:szCs w:val="28"/>
        </w:rPr>
        <w:t xml:space="preserve"> Их </w:t>
      </w:r>
      <w:r w:rsidR="009D6C83" w:rsidRPr="009D6C83">
        <w:rPr>
          <w:sz w:val="28"/>
          <w:szCs w:val="28"/>
        </w:rPr>
        <w:t xml:space="preserve">главной задачей должно быть развитие логического мышления, а именно: умение устанавливать простейшие закономерности. Также необходимым условием, обеспечивающим успех в </w:t>
      </w:r>
      <w:r w:rsidR="009D6C83" w:rsidRPr="009D6C83">
        <w:rPr>
          <w:sz w:val="28"/>
          <w:szCs w:val="28"/>
        </w:rPr>
        <w:lastRenderedPageBreak/>
        <w:t xml:space="preserve">работе, является творческое отношение взрослого к математическим играм.      Требования к играм: </w:t>
      </w:r>
      <w:proofErr w:type="gramStart"/>
      <w:r w:rsidR="00D938E6">
        <w:rPr>
          <w:sz w:val="28"/>
          <w:szCs w:val="28"/>
        </w:rPr>
        <w:t>1)</w:t>
      </w:r>
      <w:r w:rsidR="009D6C83">
        <w:rPr>
          <w:sz w:val="28"/>
          <w:szCs w:val="28"/>
        </w:rPr>
        <w:t>правила</w:t>
      </w:r>
      <w:proofErr w:type="gramEnd"/>
      <w:r w:rsidR="009D6C83">
        <w:rPr>
          <w:sz w:val="28"/>
          <w:szCs w:val="28"/>
        </w:rPr>
        <w:t xml:space="preserve"> игры должны быть понятны ребёнку</w:t>
      </w:r>
      <w:r w:rsidR="00D938E6">
        <w:rPr>
          <w:sz w:val="28"/>
          <w:szCs w:val="28"/>
        </w:rPr>
        <w:t>;                            2)</w:t>
      </w:r>
      <w:proofErr w:type="spellStart"/>
      <w:r w:rsidR="00D938E6">
        <w:rPr>
          <w:sz w:val="28"/>
          <w:szCs w:val="28"/>
        </w:rPr>
        <w:t>многовариативность</w:t>
      </w:r>
      <w:proofErr w:type="spellEnd"/>
      <w:r w:rsidR="00D938E6">
        <w:rPr>
          <w:sz w:val="28"/>
          <w:szCs w:val="28"/>
        </w:rPr>
        <w:t xml:space="preserve"> игры, усложняющая игровую ситуацию и позволяющая сохранить длительный интерес к игре;                                     3)игры должны позволять ребёнку самоконтроль.                                             Используемые методы обучения: практические, наглядные, словесные. Важное место отводится практическим методам (игра, упражнение, моделирование, элементарные опыты, работа со схемами, планом).              Вывод: игра- важное средство умственного развития ребёнка, где умственная активность связана с работой всех психических процессов                      </w:t>
      </w:r>
      <w:proofErr w:type="gramStart"/>
      <w:r w:rsidR="00D938E6">
        <w:rPr>
          <w:sz w:val="28"/>
          <w:szCs w:val="28"/>
        </w:rPr>
        <w:t xml:space="preserve">   (</w:t>
      </w:r>
      <w:proofErr w:type="gramEnd"/>
      <w:r w:rsidR="00D938E6">
        <w:rPr>
          <w:sz w:val="28"/>
          <w:szCs w:val="28"/>
        </w:rPr>
        <w:t xml:space="preserve"> памяти, мышления, воображения и т.д.).                                          Рекомендуемые игры: кубики Никитина; </w:t>
      </w:r>
      <w:proofErr w:type="spellStart"/>
      <w:r w:rsidR="00D938E6">
        <w:rPr>
          <w:sz w:val="28"/>
          <w:szCs w:val="28"/>
        </w:rPr>
        <w:t>танграм</w:t>
      </w:r>
      <w:proofErr w:type="spellEnd"/>
      <w:r w:rsidR="00D938E6">
        <w:rPr>
          <w:sz w:val="28"/>
          <w:szCs w:val="28"/>
        </w:rPr>
        <w:t xml:space="preserve">, игры- головоломки, </w:t>
      </w:r>
      <w:r w:rsidR="00B04761">
        <w:rPr>
          <w:sz w:val="28"/>
          <w:szCs w:val="28"/>
        </w:rPr>
        <w:t xml:space="preserve">задачи- шутки, кроссворды, ребусы, развивающие игры; блоки </w:t>
      </w:r>
      <w:proofErr w:type="spellStart"/>
      <w:r w:rsidR="00B04761">
        <w:rPr>
          <w:sz w:val="28"/>
          <w:szCs w:val="28"/>
        </w:rPr>
        <w:t>Дьенеша</w:t>
      </w:r>
      <w:proofErr w:type="spellEnd"/>
      <w:r w:rsidR="00B04761">
        <w:rPr>
          <w:sz w:val="28"/>
          <w:szCs w:val="28"/>
        </w:rPr>
        <w:t xml:space="preserve">; игры Воскобовича; палочки </w:t>
      </w:r>
      <w:proofErr w:type="spellStart"/>
      <w:r w:rsidR="00B04761">
        <w:rPr>
          <w:sz w:val="28"/>
          <w:szCs w:val="28"/>
        </w:rPr>
        <w:t>Кюизенера</w:t>
      </w:r>
      <w:proofErr w:type="spellEnd"/>
      <w:r w:rsidR="00B04761">
        <w:rPr>
          <w:sz w:val="28"/>
          <w:szCs w:val="28"/>
        </w:rPr>
        <w:t>; различные виды мозаики, конструкторы и многие другие.</w:t>
      </w:r>
    </w:p>
    <w:p w:rsidR="00701263" w:rsidRPr="009D6C83" w:rsidRDefault="00701263" w:rsidP="00200EC4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Консультацию подготовила воспитатель </w:t>
      </w:r>
      <w:proofErr w:type="spellStart"/>
      <w:r>
        <w:rPr>
          <w:sz w:val="28"/>
          <w:szCs w:val="28"/>
        </w:rPr>
        <w:t>Гридневская</w:t>
      </w:r>
      <w:proofErr w:type="spellEnd"/>
      <w:r>
        <w:rPr>
          <w:sz w:val="28"/>
          <w:szCs w:val="28"/>
        </w:rPr>
        <w:t xml:space="preserve"> Л.Б.</w:t>
      </w:r>
      <w:bookmarkStart w:id="0" w:name="_GoBack"/>
      <w:bookmarkEnd w:id="0"/>
    </w:p>
    <w:sectPr w:rsidR="00701263" w:rsidRPr="009D6C83" w:rsidSect="003E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DFA"/>
    <w:multiLevelType w:val="hybridMultilevel"/>
    <w:tmpl w:val="E63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7FB6"/>
    <w:multiLevelType w:val="hybridMultilevel"/>
    <w:tmpl w:val="852A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D"/>
    <w:rsid w:val="00200EC4"/>
    <w:rsid w:val="003E4B9F"/>
    <w:rsid w:val="00411E32"/>
    <w:rsid w:val="006F266B"/>
    <w:rsid w:val="00701263"/>
    <w:rsid w:val="007C22DD"/>
    <w:rsid w:val="009D6C83"/>
    <w:rsid w:val="00B04761"/>
    <w:rsid w:val="00BC5E86"/>
    <w:rsid w:val="00D9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C501-134C-4217-BC8D-4395424B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2023-01-12T17:19:00Z</dcterms:created>
  <dcterms:modified xsi:type="dcterms:W3CDTF">2023-01-31T11:28:00Z</dcterms:modified>
</cp:coreProperties>
</file>